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5" w:rsidRPr="00C601FC" w:rsidRDefault="0006352D" w:rsidP="001D3535">
      <w:pPr>
        <w:spacing w:after="0" w:line="240" w:lineRule="auto"/>
        <w:jc w:val="center"/>
        <w:rPr>
          <w:b/>
          <w:noProof/>
          <w:sz w:val="32"/>
          <w:szCs w:val="32"/>
          <w:u w:val="single"/>
          <w:lang w:val="en-GB"/>
        </w:rPr>
      </w:pPr>
      <w:r w:rsidRPr="0006352D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1FC">
        <w:rPr>
          <w:b/>
          <w:noProof/>
          <w:sz w:val="32"/>
          <w:szCs w:val="32"/>
          <w:u w:val="single"/>
          <w:lang/>
        </w:rPr>
        <w:t>Model</w:t>
      </w:r>
      <w:r w:rsidR="00C601FC" w:rsidRPr="00C601FC">
        <w:rPr>
          <w:b/>
          <w:noProof/>
          <w:sz w:val="32"/>
          <w:szCs w:val="32"/>
          <w:u w:val="single"/>
          <w:lang/>
        </w:rPr>
        <w:t xml:space="preserve"> for</w:t>
      </w:r>
      <w:r w:rsidR="001B2F13" w:rsidRPr="001D3535">
        <w:rPr>
          <w:b/>
          <w:noProof/>
          <w:sz w:val="32"/>
          <w:szCs w:val="32"/>
          <w:u w:val="single"/>
          <w:lang/>
        </w:rPr>
        <w:t xml:space="preserve"> the final report of a framework agreement project</w:t>
      </w:r>
    </w:p>
    <w:p w:rsidR="001B2F13" w:rsidRDefault="001B2F13" w:rsidP="001D3535">
      <w:pPr>
        <w:spacing w:after="0" w:line="240" w:lineRule="auto"/>
        <w:jc w:val="center"/>
        <w:rPr>
          <w:b/>
          <w:noProof/>
          <w:sz w:val="32"/>
          <w:szCs w:val="32"/>
          <w:u w:val="single"/>
        </w:rPr>
      </w:pPr>
      <w:r w:rsidRPr="001D3535">
        <w:rPr>
          <w:b/>
          <w:noProof/>
          <w:sz w:val="32"/>
          <w:szCs w:val="32"/>
          <w:u w:val="single"/>
          <w:lang/>
        </w:rPr>
        <w:t>(2</w:t>
      </w:r>
      <w:r w:rsidR="001D3535">
        <w:rPr>
          <w:b/>
          <w:noProof/>
          <w:sz w:val="32"/>
          <w:szCs w:val="32"/>
          <w:u w:val="single"/>
          <w:lang/>
        </w:rPr>
        <w:t>5</w:t>
      </w:r>
      <w:r w:rsidRPr="00C601FC">
        <w:rPr>
          <w:u w:val="single"/>
          <w:lang/>
        </w:rPr>
        <w:t xml:space="preserve"> </w:t>
      </w:r>
      <w:r w:rsidRPr="001D3535">
        <w:rPr>
          <w:b/>
          <w:noProof/>
          <w:sz w:val="32"/>
          <w:szCs w:val="32"/>
          <w:u w:val="single"/>
          <w:lang/>
        </w:rPr>
        <w:t>pages</w:t>
      </w:r>
      <w:r w:rsidRPr="00C601FC">
        <w:rPr>
          <w:b/>
          <w:noProof/>
          <w:sz w:val="32"/>
          <w:szCs w:val="32"/>
          <w:u w:val="single"/>
          <w:lang/>
        </w:rPr>
        <w:t xml:space="preserve"> </w:t>
      </w:r>
      <w:r w:rsidR="001D3535">
        <w:rPr>
          <w:b/>
          <w:noProof/>
          <w:sz w:val="32"/>
          <w:szCs w:val="32"/>
          <w:u w:val="single"/>
          <w:lang/>
        </w:rPr>
        <w:t>maximum)</w:t>
      </w:r>
    </w:p>
    <w:p w:rsidR="001B2F13" w:rsidRDefault="001B2F13" w:rsidP="001D3535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535">
        <w:rPr>
          <w:b/>
          <w:bCs/>
          <w:sz w:val="22"/>
          <w:szCs w:val="22"/>
          <w:lang/>
        </w:rPr>
        <w:t>Acronyms</w:t>
      </w:r>
    </w:p>
    <w:p w:rsidR="001D3535" w:rsidRPr="001D3535" w:rsidRDefault="001D3535" w:rsidP="001D3535">
      <w:pPr>
        <w:pStyle w:val="Paragraphedeliste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B2F13" w:rsidRPr="00C601FC" w:rsidRDefault="002041EA" w:rsidP="001D3535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/>
        </w:rPr>
        <w:t>A b</w:t>
      </w:r>
      <w:r w:rsidR="001B2F13" w:rsidRPr="001D3535">
        <w:rPr>
          <w:b/>
          <w:bCs/>
          <w:sz w:val="22"/>
          <w:szCs w:val="22"/>
          <w:lang/>
        </w:rPr>
        <w:t>rief reminder of the initial context (max. 1-2 pages)</w:t>
      </w:r>
    </w:p>
    <w:p w:rsidR="001D3535" w:rsidRPr="00C601FC" w:rsidRDefault="001D3535" w:rsidP="001D3535">
      <w:pPr>
        <w:pStyle w:val="Paragraphedeliste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601FC" w:rsidRPr="00C601FC" w:rsidRDefault="001B2F13" w:rsidP="00C601FC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D3535">
        <w:rPr>
          <w:b/>
          <w:bCs/>
          <w:sz w:val="22"/>
          <w:szCs w:val="22"/>
          <w:lang/>
        </w:rPr>
        <w:t>The overall operation of the project</w:t>
      </w:r>
    </w:p>
    <w:p w:rsidR="00C601FC" w:rsidRPr="00C601FC" w:rsidRDefault="00C601FC" w:rsidP="00C601FC">
      <w:pPr>
        <w:pStyle w:val="Paragraphedeliste"/>
        <w:rPr>
          <w:i/>
          <w:iCs/>
          <w:lang/>
        </w:rPr>
      </w:pPr>
    </w:p>
    <w:p w:rsidR="00C601FC" w:rsidRDefault="00C601FC" w:rsidP="00C601FC">
      <w:pPr>
        <w:jc w:val="both"/>
        <w:rPr>
          <w:rFonts w:cstheme="minorHAnsi"/>
          <w:b/>
          <w:bCs/>
          <w:lang w:val="en-GB"/>
        </w:rPr>
      </w:pPr>
      <w:r w:rsidRPr="00C601FC">
        <w:rPr>
          <w:i/>
          <w:iCs/>
          <w:lang/>
        </w:rPr>
        <w:t>D</w:t>
      </w:r>
      <w:r w:rsidR="001B2F13" w:rsidRPr="00C601FC">
        <w:rPr>
          <w:i/>
          <w:iCs/>
          <w:lang/>
        </w:rPr>
        <w:t>escribe to which</w:t>
      </w:r>
      <w:r w:rsidRPr="00C601FC">
        <w:rPr>
          <w:i/>
          <w:iCs/>
          <w:lang/>
        </w:rPr>
        <w:t xml:space="preserve"> degree</w:t>
      </w:r>
      <w:r w:rsidR="001B2F13" w:rsidRPr="00C601FC">
        <w:rPr>
          <w:i/>
          <w:iCs/>
          <w:lang/>
        </w:rPr>
        <w:t xml:space="preserve"> actions</w:t>
      </w:r>
      <w:r w:rsidRPr="00C601FC">
        <w:rPr>
          <w:i/>
          <w:iCs/>
          <w:lang/>
        </w:rPr>
        <w:t xml:space="preserve"> </w:t>
      </w:r>
      <w:r w:rsidR="001B2F13" w:rsidRPr="00C601FC">
        <w:rPr>
          <w:i/>
          <w:iCs/>
          <w:lang/>
        </w:rPr>
        <w:t xml:space="preserve">and results are achieved, based on the objectives set at the </w:t>
      </w:r>
      <w:r w:rsidRPr="00C601FC">
        <w:rPr>
          <w:i/>
          <w:iCs/>
          <w:lang/>
        </w:rPr>
        <w:t>beginning</w:t>
      </w:r>
      <w:r w:rsidR="001B2F13" w:rsidRPr="00C601FC">
        <w:rPr>
          <w:i/>
          <w:iCs/>
          <w:lang/>
        </w:rPr>
        <w:t>.</w:t>
      </w:r>
      <w:r>
        <w:rPr>
          <w:rFonts w:cstheme="minorHAnsi"/>
          <w:b/>
          <w:bCs/>
          <w:lang w:val="en-GB"/>
        </w:rPr>
        <w:t xml:space="preserve"> </w:t>
      </w:r>
    </w:p>
    <w:p w:rsidR="001B2F13" w:rsidRPr="00C601FC" w:rsidRDefault="001B2F13" w:rsidP="00C601FC">
      <w:pPr>
        <w:jc w:val="both"/>
        <w:rPr>
          <w:rFonts w:cstheme="minorHAnsi"/>
          <w:b/>
          <w:bCs/>
          <w:lang w:val="en-GB"/>
        </w:rPr>
      </w:pP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If necessary, describe the main developments that have taken place: the degree of achievement, the differences (causes, solutions </w:t>
      </w:r>
      <w:r w:rsidR="002041EA">
        <w:rPr>
          <w:rFonts w:ascii="Times New Roman" w:eastAsia="Times New Roman" w:hAnsi="Times New Roman" w:cs="Times New Roman"/>
          <w:i/>
          <w:iCs/>
          <w:lang w:eastAsia="fr-FR"/>
        </w:rPr>
        <w:t xml:space="preserve">are </w:t>
      </w: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>chosen), the relevance of the initial objectives, the revisions that were necessary.</w:t>
      </w:r>
    </w:p>
    <w:p w:rsidR="001B2F13" w:rsidRPr="00C601FC" w:rsidRDefault="001B2F13" w:rsidP="001D35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>This is to indicate</w:t>
      </w:r>
      <w:r w:rsidR="00C601FC"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1D3535" w:rsidRPr="00C601FC">
        <w:rPr>
          <w:rFonts w:ascii="Times New Roman" w:eastAsia="Times New Roman" w:hAnsi="Times New Roman" w:cs="Times New Roman"/>
          <w:i/>
          <w:iCs/>
          <w:lang w:eastAsia="fr-FR"/>
        </w:rPr>
        <w:t>whether</w:t>
      </w: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the context has undergone during the period of the framework agreement</w:t>
      </w:r>
      <w:r w:rsidR="00C601FC"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>major changes that have resulted in changes in</w:t>
      </w:r>
      <w:r w:rsidR="00C601FC"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term</w:t>
      </w:r>
      <w:r w:rsidR="002041EA">
        <w:rPr>
          <w:rFonts w:ascii="Times New Roman" w:eastAsia="Times New Roman" w:hAnsi="Times New Roman" w:cs="Times New Roman"/>
          <w:i/>
          <w:iCs/>
          <w:lang w:eastAsia="fr-FR"/>
        </w:rPr>
        <w:t>s</w:t>
      </w:r>
      <w:r w:rsidR="00C601FC"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of</w:t>
      </w:r>
      <w:r w:rsidRPr="00C601FC">
        <w:rPr>
          <w:rFonts w:ascii="Times New Roman" w:eastAsia="Times New Roman" w:hAnsi="Times New Roman" w:cs="Times New Roman"/>
          <w:i/>
          <w:iCs/>
          <w:lang w:eastAsia="fr-FR"/>
        </w:rPr>
        <w:t xml:space="preserve"> objectives, achievements, results, partnerships originally planned</w:t>
      </w:r>
      <w:r w:rsidR="001D3535" w:rsidRPr="00C601FC">
        <w:rPr>
          <w:rFonts w:ascii="Times New Roman" w:eastAsia="Times New Roman" w:hAnsi="Times New Roman" w:cs="Times New Roman"/>
          <w:i/>
          <w:iCs/>
          <w:lang w:eastAsia="fr-FR"/>
        </w:rPr>
        <w:t>...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 xml:space="preserve">Appreciation for the implementation of the framework agreement in relation to the original lying objectives </w:t>
      </w:r>
      <w:r w:rsidRPr="001D3535">
        <w:rPr>
          <w:i/>
          <w:iCs/>
          <w:sz w:val="22"/>
          <w:szCs w:val="22"/>
          <w:lang/>
        </w:rPr>
        <w:t>(this is a rather quantitative analysis: the degree of achievement, the cause deviations, the solutions chosen, the audiences affected)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 xml:space="preserve">Appreciation of the responses to the issues to which the project intended to respond (this is a more strategic and macro analysis that allows the project to be put in context and in relation to the </w:t>
      </w:r>
      <w:r w:rsidRPr="001D3535">
        <w:rPr>
          <w:i/>
          <w:iCs/>
          <w:sz w:val="22"/>
          <w:szCs w:val="22"/>
          <w:lang/>
        </w:rPr>
        <w:t xml:space="preserve">issues it intended to address, verify the relevance of the initial </w:t>
      </w:r>
      <w:bookmarkStart w:id="0" w:name="_GoBack"/>
      <w:bookmarkEnd w:id="0"/>
      <w:r w:rsidRPr="001D3535">
        <w:rPr>
          <w:i/>
          <w:iCs/>
          <w:sz w:val="22"/>
          <w:szCs w:val="22"/>
          <w:lang/>
        </w:rPr>
        <w:t>objectives and any revisions that have been required)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>Integrating the project into its institutional and social environment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 xml:space="preserve">The place and role of the partners in action </w:t>
      </w:r>
      <w:r w:rsidRPr="001D3535">
        <w:rPr>
          <w:i/>
          <w:iCs/>
          <w:sz w:val="22"/>
          <w:szCs w:val="22"/>
          <w:lang/>
        </w:rPr>
        <w:t>(in terms of empowerment, ownership)</w:t>
      </w:r>
      <w:r w:rsidRPr="001D3535">
        <w:rPr>
          <w:sz w:val="22"/>
          <w:szCs w:val="22"/>
          <w:lang/>
        </w:rPr>
        <w:t xml:space="preserve"> and all stakeholders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>Impact and/or measurable effects of action</w:t>
      </w:r>
    </w:p>
    <w:p w:rsidR="001B2F13" w:rsidRPr="00C601FC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3535">
        <w:rPr>
          <w:sz w:val="22"/>
          <w:szCs w:val="22"/>
          <w:lang/>
        </w:rPr>
        <w:t xml:space="preserve">Conclusions of internal and external evaluations </w:t>
      </w:r>
      <w:r w:rsidRPr="001D3535">
        <w:rPr>
          <w:i/>
          <w:iCs/>
          <w:sz w:val="22"/>
          <w:szCs w:val="22"/>
          <w:lang/>
        </w:rPr>
        <w:t>(or monitoring and evaluation</w:t>
      </w:r>
      <w:r w:rsidR="00C601FC">
        <w:rPr>
          <w:i/>
          <w:iCs/>
          <w:sz w:val="22"/>
          <w:szCs w:val="22"/>
          <w:lang/>
        </w:rPr>
        <w:t xml:space="preserve"> (M&amp;E)</w:t>
      </w:r>
      <w:r w:rsidRPr="001D3535">
        <w:rPr>
          <w:i/>
          <w:iCs/>
          <w:sz w:val="22"/>
          <w:szCs w:val="22"/>
          <w:lang/>
        </w:rPr>
        <w:t xml:space="preserve"> devices)</w:t>
      </w:r>
      <w:r w:rsidRPr="001D3535">
        <w:rPr>
          <w:sz w:val="22"/>
          <w:szCs w:val="22"/>
          <w:lang/>
        </w:rPr>
        <w:t xml:space="preserve"> if completed</w:t>
      </w:r>
      <w:r>
        <w:rPr>
          <w:lang/>
        </w:rPr>
        <w:t xml:space="preserve"> </w:t>
      </w:r>
      <w:r w:rsidRPr="001D3535">
        <w:rPr>
          <w:i/>
          <w:iCs/>
          <w:sz w:val="22"/>
          <w:szCs w:val="22"/>
          <w:lang/>
        </w:rPr>
        <w:t>(to be inserted in appendix)</w:t>
      </w:r>
    </w:p>
    <w:p w:rsidR="001B2F13" w:rsidRPr="001D3535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535">
        <w:rPr>
          <w:sz w:val="22"/>
          <w:szCs w:val="22"/>
          <w:lang/>
        </w:rPr>
        <w:t>Conclusions of financial control mechanisms</w:t>
      </w:r>
    </w:p>
    <w:p w:rsidR="001B2F13" w:rsidRPr="001D3535" w:rsidRDefault="001B2F13" w:rsidP="001D353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535">
        <w:rPr>
          <w:sz w:val="22"/>
          <w:szCs w:val="22"/>
          <w:lang/>
        </w:rPr>
        <w:t>Sustainability outlook</w:t>
      </w:r>
    </w:p>
    <w:p w:rsidR="001B2F13" w:rsidRPr="001D3535" w:rsidRDefault="001B2F13" w:rsidP="001D3535">
      <w:pPr>
        <w:pStyle w:val="Paragraphedeliste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B2F13" w:rsidRPr="001D3535" w:rsidRDefault="001B2F13" w:rsidP="001D3535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535">
        <w:rPr>
          <w:b/>
          <w:bCs/>
          <w:sz w:val="22"/>
          <w:szCs w:val="22"/>
          <w:lang/>
        </w:rPr>
        <w:t>Conclusions of the framework agreement</w:t>
      </w:r>
    </w:p>
    <w:p w:rsidR="00C601FC" w:rsidRDefault="00C601FC" w:rsidP="001D35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1FC">
        <w:rPr>
          <w:rFonts w:ascii="Times New Roman" w:eastAsia="Times New Roman" w:hAnsi="Times New Roman" w:cs="Times New Roman"/>
          <w:lang w:eastAsia="fr-FR"/>
        </w:rPr>
        <w:t>Overall assessment of the framework agreement on the evolution of activities and the degree of achievement</w:t>
      </w:r>
    </w:p>
    <w:p w:rsidR="001B2F13" w:rsidRPr="00C601FC" w:rsidRDefault="001B2F13" w:rsidP="001D35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1FC">
        <w:rPr>
          <w:rFonts w:ascii="Times New Roman" w:eastAsia="Times New Roman" w:hAnsi="Times New Roman" w:cs="Times New Roman"/>
          <w:lang w:eastAsia="fr-FR"/>
        </w:rPr>
        <w:t xml:space="preserve">What is the outcome of the </w:t>
      </w:r>
      <w:r w:rsidR="00C601FC">
        <w:rPr>
          <w:rFonts w:ascii="Times New Roman" w:eastAsia="Times New Roman" w:hAnsi="Times New Roman" w:cs="Times New Roman"/>
          <w:lang w:eastAsia="fr-FR"/>
        </w:rPr>
        <w:t>framework</w:t>
      </w:r>
      <w:r w:rsidRPr="00C601FC">
        <w:rPr>
          <w:rFonts w:ascii="Times New Roman" w:eastAsia="Times New Roman" w:hAnsi="Times New Roman" w:cs="Times New Roman"/>
          <w:lang w:eastAsia="fr-FR"/>
        </w:rPr>
        <w:t xml:space="preserve"> agreement?</w:t>
      </w:r>
    </w:p>
    <w:p w:rsidR="001D3535" w:rsidRPr="00C601FC" w:rsidRDefault="001D3535" w:rsidP="001D3535">
      <w:pPr>
        <w:spacing w:after="0" w:line="240" w:lineRule="auto"/>
        <w:jc w:val="both"/>
        <w:rPr>
          <w:rFonts w:cstheme="minorHAnsi"/>
          <w:lang/>
        </w:rPr>
      </w:pPr>
    </w:p>
    <w:p w:rsidR="001B2F13" w:rsidRDefault="001B2F13" w:rsidP="001D3535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535">
        <w:rPr>
          <w:b/>
          <w:bCs/>
          <w:sz w:val="22"/>
          <w:szCs w:val="22"/>
          <w:lang/>
        </w:rPr>
        <w:t>Updated logical framework</w:t>
      </w:r>
    </w:p>
    <w:p w:rsidR="001D3535" w:rsidRPr="001D3535" w:rsidRDefault="001D3535" w:rsidP="001D3535">
      <w:pPr>
        <w:pStyle w:val="Paragraphedeliste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3FFC" w:rsidRPr="001D3535" w:rsidRDefault="001B2F13" w:rsidP="00F37565">
      <w:pPr>
        <w:pStyle w:val="Paragraphedeliste"/>
        <w:numPr>
          <w:ilvl w:val="0"/>
          <w:numId w:val="3"/>
        </w:numPr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535">
        <w:rPr>
          <w:b/>
          <w:bCs/>
          <w:sz w:val="22"/>
          <w:szCs w:val="22"/>
          <w:lang/>
        </w:rPr>
        <w:t>Updated chronogram</w:t>
      </w:r>
    </w:p>
    <w:sectPr w:rsidR="004F3FFC" w:rsidRPr="001D3535" w:rsidSect="001D353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91" w:rsidRDefault="001A0991" w:rsidP="0006352D">
      <w:pPr>
        <w:spacing w:after="0" w:line="240" w:lineRule="auto"/>
      </w:pPr>
      <w:r>
        <w:rPr>
          <w:lang/>
        </w:rPr>
        <w:separator/>
      </w:r>
    </w:p>
  </w:endnote>
  <w:endnote w:type="continuationSeparator" w:id="0">
    <w:p w:rsidR="001A0991" w:rsidRDefault="001A0991" w:rsidP="0006352D">
      <w:pPr>
        <w:spacing w:after="0" w:line="240" w:lineRule="auto"/>
      </w:pPr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91" w:rsidRDefault="001A0991" w:rsidP="0006352D">
      <w:pPr>
        <w:spacing w:after="0" w:line="240" w:lineRule="auto"/>
      </w:pPr>
      <w:r>
        <w:rPr>
          <w:lang/>
        </w:rPr>
        <w:separator/>
      </w:r>
    </w:p>
  </w:footnote>
  <w:footnote w:type="continuationSeparator" w:id="0">
    <w:p w:rsidR="001A0991" w:rsidRDefault="001A0991" w:rsidP="0006352D">
      <w:pPr>
        <w:spacing w:after="0" w:line="240" w:lineRule="auto"/>
      </w:pPr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6" w:rsidRDefault="00C601FC" w:rsidP="00C601FC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sz w:val="32"/>
        <w:szCs w:val="32"/>
      </w:rPr>
    </w:pPr>
    <w:r>
      <w:rPr>
        <w:sz w:val="32"/>
        <w:szCs w:val="32"/>
        <w:lang/>
      </w:rPr>
      <w:t>ANNEX</w:t>
    </w:r>
    <w:r w:rsidR="00FA2E36">
      <w:rPr>
        <w:sz w:val="32"/>
        <w:szCs w:val="32"/>
        <w:lang/>
      </w:rPr>
      <w:t xml:space="preserve"> </w:t>
    </w:r>
    <w:r w:rsidR="001D3535">
      <w:rPr>
        <w:sz w:val="32"/>
        <w:szCs w:val="32"/>
        <w:lang/>
      </w:rPr>
      <w:t>10</w:t>
    </w:r>
    <w:r w:rsidR="00F87448">
      <w:rPr>
        <w:sz w:val="32"/>
        <w:szCs w:val="32"/>
        <w:lang/>
      </w:rPr>
      <w:t xml:space="preserve"> - </w:t>
    </w:r>
    <w:r w:rsidR="00F87448" w:rsidRPr="00F87448">
      <w:rPr>
        <w:sz w:val="32"/>
        <w:szCs w:val="32"/>
        <w:lang/>
      </w:rPr>
      <w:t>OPERATIONAL PLANNING</w:t>
    </w:r>
  </w:p>
  <w:p w:rsidR="0006352D" w:rsidRDefault="000635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97C"/>
    <w:multiLevelType w:val="hybridMultilevel"/>
    <w:tmpl w:val="66F42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14F9"/>
    <w:multiLevelType w:val="hybridMultilevel"/>
    <w:tmpl w:val="4E6285FA"/>
    <w:lvl w:ilvl="0" w:tplc="308E3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EzMzc3NLAwtDAxNjdT0lEKTi0uzszPAykwrAUA+tClliwAAAA="/>
  </w:docVars>
  <w:rsids>
    <w:rsidRoot w:val="00E4306E"/>
    <w:rsid w:val="00001F6F"/>
    <w:rsid w:val="0006352D"/>
    <w:rsid w:val="000C02A8"/>
    <w:rsid w:val="00134D74"/>
    <w:rsid w:val="001A0991"/>
    <w:rsid w:val="001B2F13"/>
    <w:rsid w:val="001D3535"/>
    <w:rsid w:val="002041EA"/>
    <w:rsid w:val="00232904"/>
    <w:rsid w:val="002B7032"/>
    <w:rsid w:val="002C0922"/>
    <w:rsid w:val="00354641"/>
    <w:rsid w:val="003A1712"/>
    <w:rsid w:val="00445D97"/>
    <w:rsid w:val="004D4894"/>
    <w:rsid w:val="004F3FFC"/>
    <w:rsid w:val="00550DEA"/>
    <w:rsid w:val="00557A62"/>
    <w:rsid w:val="00765F76"/>
    <w:rsid w:val="007B4313"/>
    <w:rsid w:val="007B73E2"/>
    <w:rsid w:val="007C5DFA"/>
    <w:rsid w:val="00862F33"/>
    <w:rsid w:val="008F088C"/>
    <w:rsid w:val="0091094E"/>
    <w:rsid w:val="00977D46"/>
    <w:rsid w:val="00A61604"/>
    <w:rsid w:val="00AD108A"/>
    <w:rsid w:val="00C601FC"/>
    <w:rsid w:val="00D56F05"/>
    <w:rsid w:val="00D63A8D"/>
    <w:rsid w:val="00D63C08"/>
    <w:rsid w:val="00DA2BD7"/>
    <w:rsid w:val="00DC4FC8"/>
    <w:rsid w:val="00DC74F3"/>
    <w:rsid w:val="00DE4964"/>
    <w:rsid w:val="00E37FCC"/>
    <w:rsid w:val="00E4306E"/>
    <w:rsid w:val="00E9236B"/>
    <w:rsid w:val="00E97494"/>
    <w:rsid w:val="00EF6C60"/>
    <w:rsid w:val="00F066EE"/>
    <w:rsid w:val="00F44528"/>
    <w:rsid w:val="00F87448"/>
    <w:rsid w:val="00FA2E36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601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PCDell</cp:lastModifiedBy>
  <cp:revision>4</cp:revision>
  <dcterms:created xsi:type="dcterms:W3CDTF">2019-10-02T08:04:00Z</dcterms:created>
  <dcterms:modified xsi:type="dcterms:W3CDTF">2019-10-08T09:03:00Z</dcterms:modified>
</cp:coreProperties>
</file>